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E0113">
      <w:pPr>
        <w:jc w:val="left"/>
        <w:rPr>
          <w:rFonts w:hint="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附件</w:t>
      </w:r>
      <w:r>
        <w:rPr>
          <w:rFonts w:hint="eastAsia"/>
          <w:b/>
          <w:bCs/>
          <w:sz w:val="32"/>
          <w:szCs w:val="32"/>
        </w:rPr>
        <w:t>2</w:t>
      </w:r>
    </w:p>
    <w:p w:rsidR="00000000" w:rsidRDefault="00EE0113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考试期间偶发事件的处理办法</w:t>
      </w:r>
    </w:p>
    <w:tbl>
      <w:tblPr>
        <w:tblpPr w:leftFromText="180" w:rightFromText="180" w:vertAnchor="text" w:horzAnchor="margin" w:tblpY="106"/>
        <w:tblW w:w="0" w:type="auto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"/>
        <w:gridCol w:w="2039"/>
        <w:gridCol w:w="3309"/>
        <w:gridCol w:w="3778"/>
      </w:tblGrid>
      <w:tr w:rsidR="00000000">
        <w:trPr>
          <w:cantSplit/>
          <w:trHeight w:val="364"/>
        </w:trPr>
        <w:tc>
          <w:tcPr>
            <w:tcW w:w="621" w:type="dxa"/>
            <w:vMerge w:val="restart"/>
            <w:vAlign w:val="center"/>
          </w:tcPr>
          <w:p w:rsidR="00000000" w:rsidRDefault="00EE0113">
            <w:pPr>
              <w:adjustRightInd w:val="0"/>
              <w:snapToGrid w:val="0"/>
              <w:spacing w:line="240" w:lineRule="atLeast"/>
              <w:jc w:val="center"/>
              <w:rPr>
                <w:rFonts w:eastAsia="黑体" w:hint="eastAsia"/>
                <w:sz w:val="28"/>
              </w:rPr>
            </w:pPr>
            <w:r>
              <w:rPr>
                <w:rFonts w:eastAsia="黑体" w:hint="eastAsia"/>
                <w:sz w:val="28"/>
              </w:rPr>
              <w:t>序</w:t>
            </w:r>
          </w:p>
          <w:p w:rsidR="00000000" w:rsidRDefault="00EE0113">
            <w:pPr>
              <w:adjustRightInd w:val="0"/>
              <w:snapToGrid w:val="0"/>
              <w:spacing w:line="240" w:lineRule="atLeast"/>
              <w:jc w:val="center"/>
              <w:rPr>
                <w:rFonts w:eastAsia="黑体" w:hint="eastAsia"/>
                <w:sz w:val="28"/>
              </w:rPr>
            </w:pPr>
            <w:r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2039" w:type="dxa"/>
            <w:vMerge w:val="restart"/>
            <w:vAlign w:val="center"/>
          </w:tcPr>
          <w:p w:rsidR="00000000" w:rsidRDefault="00EE0113">
            <w:pPr>
              <w:adjustRightInd w:val="0"/>
              <w:snapToGrid w:val="0"/>
              <w:spacing w:line="240" w:lineRule="atLeast"/>
              <w:jc w:val="center"/>
              <w:rPr>
                <w:rFonts w:eastAsia="黑体" w:hint="eastAsia"/>
                <w:sz w:val="28"/>
              </w:rPr>
            </w:pPr>
            <w:r>
              <w:rPr>
                <w:rFonts w:eastAsia="黑体" w:hint="eastAsia"/>
                <w:sz w:val="28"/>
              </w:rPr>
              <w:t>偶发事件</w:t>
            </w:r>
          </w:p>
        </w:tc>
        <w:tc>
          <w:tcPr>
            <w:tcW w:w="7087" w:type="dxa"/>
            <w:gridSpan w:val="2"/>
            <w:vAlign w:val="center"/>
          </w:tcPr>
          <w:p w:rsidR="00000000" w:rsidRDefault="00EE0113">
            <w:pPr>
              <w:adjustRightInd w:val="0"/>
              <w:snapToGrid w:val="0"/>
              <w:spacing w:line="240" w:lineRule="atLeast"/>
              <w:jc w:val="center"/>
              <w:rPr>
                <w:rFonts w:eastAsia="黑体" w:hint="eastAsia"/>
                <w:sz w:val="28"/>
              </w:rPr>
            </w:pPr>
            <w:r>
              <w:rPr>
                <w:rFonts w:eastAsia="黑体" w:hint="eastAsia"/>
                <w:sz w:val="28"/>
              </w:rPr>
              <w:t>处理办法</w:t>
            </w:r>
          </w:p>
        </w:tc>
      </w:tr>
      <w:tr w:rsidR="00000000">
        <w:trPr>
          <w:cantSplit/>
          <w:trHeight w:val="146"/>
        </w:trPr>
        <w:tc>
          <w:tcPr>
            <w:tcW w:w="621" w:type="dxa"/>
            <w:vMerge/>
            <w:vAlign w:val="center"/>
          </w:tcPr>
          <w:p w:rsidR="00000000" w:rsidRDefault="00EE0113">
            <w:pPr>
              <w:adjustRightInd w:val="0"/>
              <w:snapToGrid w:val="0"/>
              <w:spacing w:line="240" w:lineRule="atLeast"/>
              <w:jc w:val="center"/>
              <w:rPr>
                <w:rFonts w:eastAsia="黑体" w:hint="eastAsia"/>
                <w:sz w:val="28"/>
              </w:rPr>
            </w:pPr>
          </w:p>
        </w:tc>
        <w:tc>
          <w:tcPr>
            <w:tcW w:w="2039" w:type="dxa"/>
            <w:vMerge/>
            <w:vAlign w:val="center"/>
          </w:tcPr>
          <w:p w:rsidR="00000000" w:rsidRDefault="00EE0113">
            <w:pPr>
              <w:adjustRightInd w:val="0"/>
              <w:snapToGrid w:val="0"/>
              <w:spacing w:line="240" w:lineRule="atLeast"/>
              <w:jc w:val="center"/>
              <w:rPr>
                <w:rFonts w:eastAsia="黑体" w:hint="eastAsia"/>
                <w:sz w:val="28"/>
              </w:rPr>
            </w:pP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240" w:lineRule="atLeast"/>
              <w:jc w:val="center"/>
              <w:rPr>
                <w:rFonts w:eastAsia="黑体" w:hint="eastAsia"/>
                <w:sz w:val="28"/>
              </w:rPr>
            </w:pPr>
            <w:r>
              <w:rPr>
                <w:rFonts w:eastAsia="黑体" w:hint="eastAsia"/>
                <w:sz w:val="28"/>
              </w:rPr>
              <w:t>监考员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240" w:lineRule="atLeast"/>
              <w:jc w:val="center"/>
              <w:rPr>
                <w:rFonts w:eastAsia="黑体" w:hint="eastAsia"/>
                <w:sz w:val="28"/>
              </w:rPr>
            </w:pPr>
            <w:r>
              <w:rPr>
                <w:rFonts w:eastAsia="黑体" w:hint="eastAsia"/>
                <w:sz w:val="28"/>
              </w:rPr>
              <w:t>考试办</w:t>
            </w:r>
          </w:p>
        </w:tc>
      </w:tr>
      <w:tr w:rsidR="00000000">
        <w:trPr>
          <w:trHeight w:val="1312"/>
        </w:trPr>
        <w:tc>
          <w:tcPr>
            <w:tcW w:w="621" w:type="dxa"/>
            <w:vAlign w:val="center"/>
          </w:tcPr>
          <w:p w:rsidR="00000000" w:rsidRDefault="00EE0113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039" w:type="dxa"/>
            <w:vAlign w:val="center"/>
          </w:tcPr>
          <w:p w:rsidR="00000000" w:rsidRDefault="00EE0113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考生坐错位置</w:t>
            </w: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360" w:lineRule="exact"/>
              <w:rPr>
                <w:rFonts w:ascii="仿宋_GB2312" w:eastAsia="仿宋_GB2312" w:hint="eastAsia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如果是本考场考生，立即责令其坐到相应座位；如果考试开始后且是其它考场考生，交由考试办人员或巡视员带入相应考场。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36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查明考生的确切位置，安排考生进场考试（所误时间不补）。</w:t>
            </w:r>
          </w:p>
        </w:tc>
      </w:tr>
      <w:tr w:rsidR="00000000">
        <w:trPr>
          <w:trHeight w:val="1049"/>
        </w:trPr>
        <w:tc>
          <w:tcPr>
            <w:tcW w:w="621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03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试卷或试题的相关问题</w:t>
            </w: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报告任课教师，请任课教师回答；如任课教师不在报告巡视员或考试办。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通知相关学院。</w:t>
            </w:r>
          </w:p>
        </w:tc>
      </w:tr>
      <w:tr w:rsidR="00000000">
        <w:trPr>
          <w:trHeight w:val="1427"/>
        </w:trPr>
        <w:tc>
          <w:tcPr>
            <w:tcW w:w="621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03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考生有考试违规行为</w:t>
            </w: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1.</w:t>
            </w:r>
            <w:r>
              <w:rPr>
                <w:rFonts w:eastAsia="仿宋_GB2312" w:hint="eastAsia"/>
                <w:sz w:val="24"/>
              </w:rPr>
              <w:t>立即报告考试办，并保留好学生违规材料，将违规材料与违规学生一起交由考试办</w:t>
            </w:r>
            <w:r>
              <w:rPr>
                <w:rFonts w:eastAsia="仿宋_GB2312" w:hint="eastAsia"/>
                <w:sz w:val="24"/>
              </w:rPr>
              <w:t>公室</w:t>
            </w:r>
            <w:r>
              <w:rPr>
                <w:rFonts w:eastAsia="仿宋_GB2312" w:hint="eastAsia"/>
                <w:sz w:val="24"/>
              </w:rPr>
              <w:t>处理</w:t>
            </w:r>
            <w:r>
              <w:rPr>
                <w:rFonts w:eastAsia="仿宋_GB2312" w:hint="eastAsia"/>
                <w:sz w:val="24"/>
              </w:rPr>
              <w:t>,</w:t>
            </w:r>
            <w:r>
              <w:rPr>
                <w:rFonts w:eastAsia="仿宋_GB2312" w:hint="eastAsia"/>
                <w:sz w:val="24"/>
              </w:rPr>
              <w:t>并在监考登记表上</w:t>
            </w:r>
            <w:r>
              <w:rPr>
                <w:rFonts w:eastAsia="仿宋_GB2312" w:hint="eastAsia"/>
                <w:sz w:val="24"/>
              </w:rPr>
              <w:t>详细记载。</w:t>
            </w:r>
            <w:r>
              <w:rPr>
                <w:rFonts w:eastAsia="仿宋_GB2312" w:hint="eastAsia"/>
                <w:sz w:val="24"/>
              </w:rPr>
              <w:t>2.</w:t>
            </w:r>
            <w:r>
              <w:rPr>
                <w:rFonts w:eastAsia="仿宋_GB2312" w:hint="eastAsia"/>
                <w:sz w:val="24"/>
              </w:rPr>
              <w:t>监考员同时在有关学生试卷封面注明“违规试卷”并签名。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、填写《海南大学学生考试违规送达书》，并交违规学生签收。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、通知学生所在学院考试办</w:t>
            </w:r>
            <w:r>
              <w:rPr>
                <w:rFonts w:ascii="仿宋_GB2312" w:eastAsia="仿宋_GB2312" w:hint="eastAsia"/>
                <w:sz w:val="24"/>
              </w:rPr>
              <w:t>公室</w:t>
            </w:r>
            <w:r>
              <w:rPr>
                <w:rFonts w:ascii="仿宋_GB2312" w:eastAsia="仿宋_GB2312" w:hint="eastAsia"/>
                <w:sz w:val="24"/>
              </w:rPr>
              <w:t>，并将违规学生相关材料及送达书的上部份拍照存底后交学院考试办。</w:t>
            </w:r>
          </w:p>
        </w:tc>
      </w:tr>
      <w:tr w:rsidR="00000000">
        <w:trPr>
          <w:trHeight w:val="1342"/>
        </w:trPr>
        <w:tc>
          <w:tcPr>
            <w:tcW w:w="621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203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考生在考场内发生晕场、突发疾病等的突发情况</w:t>
            </w: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通过</w:t>
            </w:r>
            <w:r>
              <w:rPr>
                <w:rFonts w:eastAsia="仿宋_GB2312" w:hint="eastAsia"/>
                <w:sz w:val="24"/>
              </w:rPr>
              <w:t>考试办</w:t>
            </w:r>
            <w:r>
              <w:rPr>
                <w:rFonts w:ascii="仿宋_GB2312" w:eastAsia="仿宋_GB2312" w:hint="eastAsia"/>
                <w:sz w:val="24"/>
              </w:rPr>
              <w:t>报告值班领导允许其退场治疗，但离开考场后不得再入场考试，并在《考场登记表》上详细记载。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视情况通知海大医院予以就地治疗或拨打急救电话。同时，通知相关学院给予配合。</w:t>
            </w:r>
          </w:p>
        </w:tc>
      </w:tr>
      <w:tr w:rsidR="00000000">
        <w:trPr>
          <w:trHeight w:val="1131"/>
        </w:trPr>
        <w:tc>
          <w:tcPr>
            <w:tcW w:w="621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03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个别监考人员发生晕场、疾病情况</w:t>
            </w: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通过</w:t>
            </w:r>
            <w:r>
              <w:rPr>
                <w:rFonts w:eastAsia="仿宋_GB2312" w:hint="eastAsia"/>
                <w:sz w:val="24"/>
              </w:rPr>
              <w:t>考试办</w:t>
            </w:r>
            <w:r>
              <w:rPr>
                <w:rFonts w:ascii="仿宋_GB2312" w:eastAsia="仿宋_GB2312" w:hint="eastAsia"/>
                <w:sz w:val="24"/>
              </w:rPr>
              <w:t>报告值班领导。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通知</w:t>
            </w:r>
            <w:r>
              <w:rPr>
                <w:rFonts w:ascii="仿宋_GB2312" w:eastAsia="仿宋_GB2312" w:hint="eastAsia"/>
                <w:sz w:val="24"/>
              </w:rPr>
              <w:t>相关学院安排后备监考员接替该监考员工作。配合海大医院予以就地治疗或送拨打急救电话。</w:t>
            </w:r>
          </w:p>
        </w:tc>
      </w:tr>
      <w:tr w:rsidR="00000000">
        <w:trPr>
          <w:trHeight w:val="731"/>
        </w:trPr>
        <w:tc>
          <w:tcPr>
            <w:tcW w:w="621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203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考场秩序遇到外来干扰</w:t>
            </w: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尽力排除并立即通过</w:t>
            </w:r>
            <w:r>
              <w:rPr>
                <w:rFonts w:eastAsia="仿宋_GB2312" w:hint="eastAsia"/>
                <w:sz w:val="24"/>
              </w:rPr>
              <w:t>考试办</w:t>
            </w:r>
            <w:r>
              <w:rPr>
                <w:rFonts w:ascii="仿宋_GB2312" w:eastAsia="仿宋_GB2312" w:hint="eastAsia"/>
                <w:sz w:val="24"/>
              </w:rPr>
              <w:t>报告值班领导。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协助排除外来干扰并报告值班领导。</w:t>
            </w:r>
          </w:p>
        </w:tc>
      </w:tr>
      <w:tr w:rsidR="00000000">
        <w:trPr>
          <w:trHeight w:val="939"/>
        </w:trPr>
        <w:tc>
          <w:tcPr>
            <w:tcW w:w="621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203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考生拆散试卷</w:t>
            </w: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报告考试办，监考员同时在学生试卷首页右上角签名注明“开拆”字样。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视为考试违规，通知相关学院。</w:t>
            </w:r>
          </w:p>
        </w:tc>
      </w:tr>
      <w:tr w:rsidR="00000000">
        <w:trPr>
          <w:trHeight w:val="1101"/>
        </w:trPr>
        <w:tc>
          <w:tcPr>
            <w:tcW w:w="621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203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考生将试卷等考试材料带出考场</w:t>
            </w: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28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.</w:t>
            </w:r>
            <w:r>
              <w:rPr>
                <w:rFonts w:eastAsia="仿宋_GB2312" w:hint="eastAsia"/>
                <w:sz w:val="24"/>
              </w:rPr>
              <w:t>追回，记入考场登记表。</w:t>
            </w: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 w:hint="eastAsia"/>
                <w:sz w:val="24"/>
              </w:rPr>
              <w:t>监考员同时在有关学生试卷封面注明＂违规试卷＂并签名。</w:t>
            </w:r>
            <w:r>
              <w:rPr>
                <w:rFonts w:eastAsia="仿宋_GB2312" w:hint="eastAsia"/>
                <w:sz w:val="24"/>
              </w:rPr>
              <w:t>3.</w:t>
            </w:r>
            <w:r>
              <w:rPr>
                <w:rFonts w:eastAsia="仿宋_GB2312" w:hint="eastAsia"/>
                <w:sz w:val="24"/>
              </w:rPr>
              <w:t>报告考试办。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组织力量，追回带走材料，调查核实情况后，将试卷按要求装回原袋。</w:t>
            </w:r>
          </w:p>
        </w:tc>
      </w:tr>
      <w:tr w:rsidR="00000000">
        <w:trPr>
          <w:trHeight w:val="758"/>
        </w:trPr>
        <w:tc>
          <w:tcPr>
            <w:tcW w:w="621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203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考场</w:t>
            </w:r>
            <w:r>
              <w:rPr>
                <w:rFonts w:ascii="仿宋_GB2312" w:eastAsia="仿宋_GB2312" w:hint="eastAsia"/>
                <w:sz w:val="24"/>
              </w:rPr>
              <w:t>登记表未交或填写不规范</w:t>
            </w: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立即交给任课教师，并按规格填写清楚。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责成监考老师，务必追回并按规格填写。</w:t>
            </w:r>
          </w:p>
        </w:tc>
      </w:tr>
      <w:tr w:rsidR="00000000">
        <w:trPr>
          <w:trHeight w:val="601"/>
        </w:trPr>
        <w:tc>
          <w:tcPr>
            <w:tcW w:w="621" w:type="dxa"/>
            <w:vAlign w:val="center"/>
          </w:tcPr>
          <w:p w:rsidR="00000000" w:rsidRDefault="00EE011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2039" w:type="dxa"/>
            <w:vAlign w:val="center"/>
          </w:tcPr>
          <w:p w:rsidR="00000000" w:rsidRDefault="00EE0113">
            <w:pPr>
              <w:adjustRightInd w:val="0"/>
              <w:snapToGrid w:val="0"/>
              <w:spacing w:line="28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未列入本办法中的偶发情况</w:t>
            </w:r>
          </w:p>
        </w:tc>
        <w:tc>
          <w:tcPr>
            <w:tcW w:w="3309" w:type="dxa"/>
            <w:vAlign w:val="center"/>
          </w:tcPr>
          <w:p w:rsidR="00000000" w:rsidRDefault="00EE0113">
            <w:pPr>
              <w:adjustRightInd w:val="0"/>
              <w:snapToGrid w:val="0"/>
              <w:spacing w:line="28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通过</w:t>
            </w:r>
            <w:r>
              <w:rPr>
                <w:rFonts w:eastAsia="仿宋_GB2312" w:hint="eastAsia"/>
                <w:sz w:val="24"/>
              </w:rPr>
              <w:t>考试办</w:t>
            </w:r>
            <w:r>
              <w:rPr>
                <w:rFonts w:ascii="仿宋_GB2312" w:eastAsia="仿宋_GB2312" w:hint="eastAsia"/>
                <w:sz w:val="24"/>
              </w:rPr>
              <w:t>报告值班领导。</w:t>
            </w:r>
          </w:p>
        </w:tc>
        <w:tc>
          <w:tcPr>
            <w:tcW w:w="3778" w:type="dxa"/>
            <w:vAlign w:val="center"/>
          </w:tcPr>
          <w:p w:rsidR="00000000" w:rsidRDefault="00EE0113">
            <w:pPr>
              <w:adjustRightInd w:val="0"/>
              <w:snapToGrid w:val="0"/>
              <w:spacing w:line="28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报告值班领导，请示处理意见。</w:t>
            </w:r>
          </w:p>
        </w:tc>
      </w:tr>
    </w:tbl>
    <w:p w:rsidR="00EE0113" w:rsidRDefault="00EE0113">
      <w:pPr>
        <w:rPr>
          <w:rFonts w:hint="eastAsia"/>
        </w:rPr>
      </w:pPr>
    </w:p>
    <w:sectPr w:rsidR="00EE0113">
      <w:footerReference w:type="even" r:id="rId7"/>
      <w:pgSz w:w="11906" w:h="16838"/>
      <w:pgMar w:top="1134" w:right="1134" w:bottom="1134" w:left="1134" w:header="851" w:footer="992" w:gutter="0"/>
      <w:pgNumType w:fmt="decimalFullWidth" w:start="14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113" w:rsidRDefault="00EE0113">
      <w:r>
        <w:separator/>
      </w:r>
    </w:p>
  </w:endnote>
  <w:endnote w:type="continuationSeparator" w:id="0">
    <w:p w:rsidR="00EE0113" w:rsidRDefault="00EE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0113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00000" w:rsidRDefault="00EE011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113" w:rsidRDefault="00EE0113">
      <w:r>
        <w:separator/>
      </w:r>
    </w:p>
  </w:footnote>
  <w:footnote w:type="continuationSeparator" w:id="0">
    <w:p w:rsidR="00EE0113" w:rsidRDefault="00EE01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284"/>
    <w:rsid w:val="0007544C"/>
    <w:rsid w:val="00086932"/>
    <w:rsid w:val="00101E2D"/>
    <w:rsid w:val="00125806"/>
    <w:rsid w:val="0013598C"/>
    <w:rsid w:val="002431FC"/>
    <w:rsid w:val="002B417C"/>
    <w:rsid w:val="002E5FAC"/>
    <w:rsid w:val="00427F53"/>
    <w:rsid w:val="00473650"/>
    <w:rsid w:val="004772AD"/>
    <w:rsid w:val="004A1B97"/>
    <w:rsid w:val="00510410"/>
    <w:rsid w:val="00575B83"/>
    <w:rsid w:val="005B3B07"/>
    <w:rsid w:val="00633749"/>
    <w:rsid w:val="00651A53"/>
    <w:rsid w:val="00655198"/>
    <w:rsid w:val="006703A2"/>
    <w:rsid w:val="006E1EA7"/>
    <w:rsid w:val="007068ED"/>
    <w:rsid w:val="00717E82"/>
    <w:rsid w:val="00724D0F"/>
    <w:rsid w:val="007B4C2A"/>
    <w:rsid w:val="007D4CA8"/>
    <w:rsid w:val="00875DCE"/>
    <w:rsid w:val="00887284"/>
    <w:rsid w:val="00922487"/>
    <w:rsid w:val="00931A1E"/>
    <w:rsid w:val="009434B5"/>
    <w:rsid w:val="009C5321"/>
    <w:rsid w:val="00A0655D"/>
    <w:rsid w:val="00A277B9"/>
    <w:rsid w:val="00A36167"/>
    <w:rsid w:val="00A51354"/>
    <w:rsid w:val="00A540A3"/>
    <w:rsid w:val="00A667AF"/>
    <w:rsid w:val="00A70386"/>
    <w:rsid w:val="00AC0687"/>
    <w:rsid w:val="00AC3593"/>
    <w:rsid w:val="00B5380B"/>
    <w:rsid w:val="00BA608F"/>
    <w:rsid w:val="00BF3A2D"/>
    <w:rsid w:val="00C603DD"/>
    <w:rsid w:val="00CA253F"/>
    <w:rsid w:val="00CD20F6"/>
    <w:rsid w:val="00D37DB4"/>
    <w:rsid w:val="00E0182A"/>
    <w:rsid w:val="00EE0113"/>
    <w:rsid w:val="00F003CE"/>
    <w:rsid w:val="00FB703F"/>
    <w:rsid w:val="321E5471"/>
    <w:rsid w:val="707B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ody Text"/>
    <w:basedOn w:val="a"/>
    <w:pPr>
      <w:adjustRightInd w:val="0"/>
      <w:spacing w:line="500" w:lineRule="exact"/>
    </w:pPr>
    <w:rPr>
      <w:rFonts w:ascii="仿宋_GB2312" w:eastAsia="仿宋_GB2312"/>
      <w:sz w:val="2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ody Text"/>
    <w:basedOn w:val="a"/>
    <w:pPr>
      <w:adjustRightInd w:val="0"/>
      <w:spacing w:line="500" w:lineRule="exact"/>
    </w:pPr>
    <w:rPr>
      <w:rFonts w:ascii="仿宋_GB2312" w:eastAsia="仿宋_GB2312"/>
      <w:sz w:val="2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Company>jwc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六、考试期间偶发事件的处理办法</dc:title>
  <dc:creator>hotrain</dc:creator>
  <cp:lastModifiedBy>Administrator</cp:lastModifiedBy>
  <cp:revision>2</cp:revision>
  <cp:lastPrinted>2015-12-10T07:37:00Z</cp:lastPrinted>
  <dcterms:created xsi:type="dcterms:W3CDTF">2018-11-19T00:31:00Z</dcterms:created>
  <dcterms:modified xsi:type="dcterms:W3CDTF">2018-11-19T00:31:00Z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